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21548" w14:textId="77777777" w:rsidR="00526C3B" w:rsidRPr="00955D94" w:rsidRDefault="00526C3B" w:rsidP="003C612E">
      <w:pPr>
        <w:pBdr>
          <w:top w:val="nil"/>
          <w:left w:val="nil"/>
          <w:bottom w:val="nil"/>
          <w:right w:val="nil"/>
          <w:between w:val="nil"/>
        </w:pBdr>
        <w:tabs>
          <w:tab w:val="left" w:pos="4161"/>
        </w:tabs>
        <w:spacing w:line="240" w:lineRule="auto"/>
        <w:ind w:leftChars="2550" w:left="5102" w:hanging="2"/>
        <w:jc w:val="both"/>
        <w:rPr>
          <w:sz w:val="24"/>
          <w:szCs w:val="24"/>
        </w:rPr>
      </w:pPr>
      <w:bookmarkStart w:id="0" w:name="_GoBack"/>
      <w:bookmarkEnd w:id="0"/>
      <w:r w:rsidRPr="00955D94">
        <w:rPr>
          <w:sz w:val="24"/>
          <w:szCs w:val="24"/>
        </w:rPr>
        <w:t>Додаток № 1</w:t>
      </w:r>
    </w:p>
    <w:p w14:paraId="06C1BD4A" w14:textId="6D41FE47" w:rsidR="00526C3B" w:rsidRPr="00955D94" w:rsidRDefault="00526C3B" w:rsidP="003C61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550" w:left="5102" w:hanging="2"/>
        <w:jc w:val="both"/>
        <w:rPr>
          <w:sz w:val="24"/>
          <w:szCs w:val="24"/>
        </w:rPr>
      </w:pPr>
      <w:r w:rsidRPr="00955D94">
        <w:rPr>
          <w:sz w:val="24"/>
          <w:szCs w:val="24"/>
        </w:rPr>
        <w:t xml:space="preserve">до </w:t>
      </w:r>
      <w:bookmarkStart w:id="1" w:name="_Hlk165378210"/>
      <w:r w:rsidRPr="00955D94">
        <w:rPr>
          <w:sz w:val="24"/>
          <w:szCs w:val="24"/>
        </w:rPr>
        <w:t>Положення</w:t>
      </w:r>
      <w:r w:rsidRPr="00955D94">
        <w:rPr>
          <w:b/>
          <w:sz w:val="24"/>
          <w:szCs w:val="24"/>
        </w:rPr>
        <w:t xml:space="preserve"> </w:t>
      </w:r>
      <w:r w:rsidRPr="00955D94">
        <w:rPr>
          <w:sz w:val="24"/>
          <w:szCs w:val="24"/>
        </w:rPr>
        <w:t>про порядок передачі в оренду майна, яке належить до комунальної власності Харківської міської територіальної громади</w:t>
      </w:r>
    </w:p>
    <w:bookmarkEnd w:id="1"/>
    <w:p w14:paraId="518781F8" w14:textId="77777777" w:rsidR="00526C3B" w:rsidRPr="00955D94" w:rsidRDefault="00526C3B" w:rsidP="00526C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4931" w:hanging="2"/>
        <w:jc w:val="center"/>
        <w:rPr>
          <w:sz w:val="24"/>
          <w:szCs w:val="24"/>
        </w:rPr>
      </w:pPr>
    </w:p>
    <w:p w14:paraId="5691E8E0" w14:textId="77777777" w:rsidR="00526C3B" w:rsidRPr="00955D94" w:rsidRDefault="00526C3B" w:rsidP="00526C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49" w:hanging="2"/>
        <w:jc w:val="center"/>
        <w:rPr>
          <w:sz w:val="24"/>
          <w:szCs w:val="24"/>
        </w:rPr>
      </w:pPr>
      <w:r w:rsidRPr="00955D94">
        <w:rPr>
          <w:b/>
          <w:sz w:val="24"/>
          <w:szCs w:val="24"/>
        </w:rPr>
        <w:t>Оголошення</w:t>
      </w:r>
    </w:p>
    <w:p w14:paraId="7B37263F" w14:textId="77777777" w:rsidR="003C612E" w:rsidRDefault="00526C3B" w:rsidP="00526C3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49" w:hanging="2"/>
        <w:jc w:val="center"/>
        <w:rPr>
          <w:b/>
          <w:sz w:val="24"/>
          <w:szCs w:val="24"/>
        </w:rPr>
      </w:pPr>
      <w:bookmarkStart w:id="2" w:name="_heading=h.2rrrqc1" w:colFirst="0" w:colLast="0"/>
      <w:bookmarkEnd w:id="2"/>
      <w:r w:rsidRPr="00955D94">
        <w:rPr>
          <w:b/>
          <w:sz w:val="24"/>
          <w:szCs w:val="24"/>
        </w:rPr>
        <w:t xml:space="preserve">про проведення аукціону на право оренди майна – </w:t>
      </w:r>
    </w:p>
    <w:p w14:paraId="369FB4CA" w14:textId="4F936996" w:rsidR="00526C3B" w:rsidRPr="00955D94" w:rsidRDefault="003C612E" w:rsidP="00526C3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49" w:hanging="2"/>
        <w:jc w:val="center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</w:t>
      </w:r>
      <w:r w:rsidR="00526C3B" w:rsidRPr="00955D94">
        <w:rPr>
          <w:b/>
          <w:sz w:val="24"/>
          <w:szCs w:val="24"/>
        </w:rPr>
        <w:t>________________________________</w:t>
      </w:r>
    </w:p>
    <w:p w14:paraId="7A567D2E" w14:textId="77777777" w:rsidR="003C612E" w:rsidRDefault="00526C3B" w:rsidP="00526C3B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before="120" w:line="240" w:lineRule="auto"/>
        <w:ind w:left="0" w:right="49" w:hanging="2"/>
        <w:jc w:val="center"/>
        <w:rPr>
          <w:b/>
          <w:sz w:val="24"/>
          <w:szCs w:val="24"/>
        </w:rPr>
      </w:pPr>
      <w:r w:rsidRPr="00955D94">
        <w:rPr>
          <w:b/>
          <w:sz w:val="24"/>
          <w:szCs w:val="24"/>
        </w:rPr>
        <w:t>за адресою: м. Харків, ______________________</w:t>
      </w:r>
      <w:r w:rsidR="003C612E">
        <w:rPr>
          <w:b/>
          <w:sz w:val="24"/>
          <w:szCs w:val="24"/>
        </w:rPr>
        <w:t>____________________________</w:t>
      </w:r>
    </w:p>
    <w:p w14:paraId="27E773F0" w14:textId="76C4E372" w:rsidR="00526C3B" w:rsidRPr="00955D94" w:rsidRDefault="00526C3B" w:rsidP="00526C3B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before="120" w:line="240" w:lineRule="auto"/>
        <w:ind w:left="0" w:right="49" w:hanging="2"/>
        <w:jc w:val="center"/>
        <w:rPr>
          <w:sz w:val="24"/>
          <w:szCs w:val="24"/>
        </w:rPr>
      </w:pPr>
      <w:r w:rsidRPr="00955D94">
        <w:rPr>
          <w:b/>
          <w:sz w:val="24"/>
          <w:szCs w:val="24"/>
        </w:rPr>
        <w:t>балансоутримувачем якого є ____________________________</w:t>
      </w:r>
      <w:r w:rsidR="003C612E">
        <w:rPr>
          <w:b/>
          <w:sz w:val="24"/>
          <w:szCs w:val="24"/>
        </w:rPr>
        <w:t>________________</w:t>
      </w:r>
    </w:p>
    <w:p w14:paraId="75578DC2" w14:textId="77777777" w:rsidR="00526C3B" w:rsidRPr="00955D94" w:rsidRDefault="00526C3B" w:rsidP="00526C3B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before="120" w:line="240" w:lineRule="auto"/>
        <w:ind w:left="0" w:right="49" w:hanging="2"/>
        <w:jc w:val="center"/>
        <w:rPr>
          <w:sz w:val="24"/>
          <w:szCs w:val="24"/>
        </w:rPr>
      </w:pPr>
    </w:p>
    <w:tbl>
      <w:tblPr>
        <w:tblW w:w="94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931"/>
        <w:gridCol w:w="4875"/>
      </w:tblGrid>
      <w:tr w:rsidR="00526C3B" w:rsidRPr="00955D94" w14:paraId="6D999FD3" w14:textId="77777777" w:rsidTr="00580FC3">
        <w:trPr>
          <w:cantSplit/>
        </w:trPr>
        <w:tc>
          <w:tcPr>
            <w:tcW w:w="604" w:type="dxa"/>
          </w:tcPr>
          <w:p w14:paraId="3AE647EF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8806" w:type="dxa"/>
            <w:gridSpan w:val="2"/>
          </w:tcPr>
          <w:p w14:paraId="2F626A6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Інформація про орендодавця та балансоутримувача майна</w:t>
            </w:r>
          </w:p>
        </w:tc>
      </w:tr>
      <w:tr w:rsidR="00526C3B" w:rsidRPr="00955D94" w14:paraId="779F7190" w14:textId="77777777" w:rsidTr="00580FC3">
        <w:trPr>
          <w:cantSplit/>
        </w:trPr>
        <w:tc>
          <w:tcPr>
            <w:tcW w:w="604" w:type="dxa"/>
          </w:tcPr>
          <w:p w14:paraId="399565C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1.1</w:t>
            </w:r>
          </w:p>
        </w:tc>
        <w:tc>
          <w:tcPr>
            <w:tcW w:w="3931" w:type="dxa"/>
          </w:tcPr>
          <w:p w14:paraId="336D5995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Найменування і адреса орендодавця</w:t>
            </w:r>
          </w:p>
        </w:tc>
        <w:tc>
          <w:tcPr>
            <w:tcW w:w="4875" w:type="dxa"/>
          </w:tcPr>
          <w:p w14:paraId="0512730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Управління комунального майна та приватизації Департаменту економіки та комунального майна Харківської міської ради, </w:t>
            </w:r>
          </w:p>
          <w:p w14:paraId="2FD2F15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ЄДРПОУ____________</w:t>
            </w:r>
            <w:r w:rsidRPr="00955D94">
              <w:rPr>
                <w:sz w:val="21"/>
                <w:szCs w:val="21"/>
              </w:rPr>
              <w:t xml:space="preserve"> </w:t>
            </w:r>
          </w:p>
          <w:p w14:paraId="4A805EE2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адреса: _______________________</w:t>
            </w:r>
          </w:p>
          <w:p w14:paraId="39C4CF41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контактний телефон: ___________________ </w:t>
            </w:r>
          </w:p>
          <w:p w14:paraId="4E4FD192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RPr="00955D94">
              <w:rPr>
                <w:sz w:val="21"/>
                <w:szCs w:val="21"/>
              </w:rPr>
              <w:t>адреса електронної пошти:</w:t>
            </w:r>
            <w:r w:rsidRPr="00955D94">
              <w:rPr>
                <w:sz w:val="24"/>
                <w:szCs w:val="24"/>
              </w:rPr>
              <w:t xml:space="preserve"> ____________</w:t>
            </w:r>
          </w:p>
          <w:p w14:paraId="6727A98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  ______________</w:t>
            </w:r>
          </w:p>
        </w:tc>
      </w:tr>
      <w:tr w:rsidR="00526C3B" w:rsidRPr="00955D94" w14:paraId="7E5317A4" w14:textId="77777777" w:rsidTr="00580FC3">
        <w:trPr>
          <w:cantSplit/>
        </w:trPr>
        <w:tc>
          <w:tcPr>
            <w:tcW w:w="604" w:type="dxa"/>
          </w:tcPr>
          <w:p w14:paraId="3AD49321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1.2</w:t>
            </w:r>
          </w:p>
        </w:tc>
        <w:tc>
          <w:tcPr>
            <w:tcW w:w="3931" w:type="dxa"/>
          </w:tcPr>
          <w:p w14:paraId="081D2F8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Найменування і адреса балансоутримувача</w:t>
            </w:r>
          </w:p>
        </w:tc>
        <w:tc>
          <w:tcPr>
            <w:tcW w:w="4875" w:type="dxa"/>
          </w:tcPr>
          <w:p w14:paraId="62B5466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4"/>
                <w:szCs w:val="24"/>
              </w:rPr>
            </w:pPr>
            <w:r w:rsidRPr="00955D94">
              <w:rPr>
                <w:sz w:val="21"/>
                <w:szCs w:val="21"/>
              </w:rPr>
              <w:t>Балансоутримувач: _______________</w:t>
            </w:r>
            <w:r w:rsidRPr="00955D94">
              <w:rPr>
                <w:sz w:val="24"/>
                <w:szCs w:val="24"/>
              </w:rPr>
              <w:t xml:space="preserve"> </w:t>
            </w:r>
          </w:p>
          <w:p w14:paraId="5F59C62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код ЄДРПОУ:  ______________</w:t>
            </w:r>
          </w:p>
          <w:p w14:paraId="121310D2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адреса: _____________</w:t>
            </w:r>
          </w:p>
          <w:p w14:paraId="0079158B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контактний телефон: ______________ </w:t>
            </w:r>
          </w:p>
          <w:p w14:paraId="403C336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RPr="00955D94">
              <w:rPr>
                <w:sz w:val="21"/>
                <w:szCs w:val="21"/>
              </w:rPr>
              <w:t>адреса електронної пошти:</w:t>
            </w:r>
            <w:r w:rsidRPr="00955D94">
              <w:rPr>
                <w:sz w:val="24"/>
                <w:szCs w:val="24"/>
              </w:rPr>
              <w:t xml:space="preserve"> _____________</w:t>
            </w:r>
          </w:p>
          <w:p w14:paraId="608C3827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  </w:t>
            </w:r>
          </w:p>
        </w:tc>
      </w:tr>
      <w:tr w:rsidR="00526C3B" w:rsidRPr="00955D94" w14:paraId="5D85028B" w14:textId="77777777" w:rsidTr="00580FC3">
        <w:trPr>
          <w:cantSplit/>
        </w:trPr>
        <w:tc>
          <w:tcPr>
            <w:tcW w:w="604" w:type="dxa"/>
          </w:tcPr>
          <w:p w14:paraId="54BEE8DC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8806" w:type="dxa"/>
            <w:gridSpan w:val="2"/>
            <w:vAlign w:val="center"/>
          </w:tcPr>
          <w:p w14:paraId="3AF82A8C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Інформація про об’єкт оренди</w:t>
            </w:r>
          </w:p>
        </w:tc>
      </w:tr>
      <w:tr w:rsidR="00526C3B" w:rsidRPr="00955D94" w14:paraId="06FB8D94" w14:textId="77777777" w:rsidTr="00580FC3">
        <w:trPr>
          <w:cantSplit/>
        </w:trPr>
        <w:tc>
          <w:tcPr>
            <w:tcW w:w="604" w:type="dxa"/>
          </w:tcPr>
          <w:p w14:paraId="52BF657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2.1</w:t>
            </w:r>
          </w:p>
        </w:tc>
        <w:tc>
          <w:tcPr>
            <w:tcW w:w="3931" w:type="dxa"/>
          </w:tcPr>
          <w:p w14:paraId="13A541D5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Тип об’єкта</w:t>
            </w:r>
          </w:p>
        </w:tc>
        <w:tc>
          <w:tcPr>
            <w:tcW w:w="4875" w:type="dxa"/>
          </w:tcPr>
          <w:p w14:paraId="45DB3E8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Нерухоме майно</w:t>
            </w:r>
          </w:p>
        </w:tc>
      </w:tr>
      <w:tr w:rsidR="00526C3B" w:rsidRPr="00955D94" w14:paraId="0A8FD632" w14:textId="77777777" w:rsidTr="00580FC3">
        <w:trPr>
          <w:cantSplit/>
        </w:trPr>
        <w:tc>
          <w:tcPr>
            <w:tcW w:w="604" w:type="dxa"/>
          </w:tcPr>
          <w:p w14:paraId="7B731EE2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2.2</w:t>
            </w:r>
          </w:p>
        </w:tc>
        <w:tc>
          <w:tcPr>
            <w:tcW w:w="3931" w:type="dxa"/>
          </w:tcPr>
          <w:p w14:paraId="0A74C62E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Місцезнаходження об’єкта</w:t>
            </w:r>
          </w:p>
        </w:tc>
        <w:tc>
          <w:tcPr>
            <w:tcW w:w="4875" w:type="dxa"/>
          </w:tcPr>
          <w:p w14:paraId="3CE392C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м.Харків, __________</w:t>
            </w:r>
          </w:p>
          <w:p w14:paraId="01829B6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</w:p>
        </w:tc>
      </w:tr>
      <w:tr w:rsidR="00526C3B" w:rsidRPr="00955D94" w14:paraId="56DA2B08" w14:textId="77777777" w:rsidTr="00580FC3">
        <w:trPr>
          <w:cantSplit/>
        </w:trPr>
        <w:tc>
          <w:tcPr>
            <w:tcW w:w="604" w:type="dxa"/>
          </w:tcPr>
          <w:p w14:paraId="4B18FC9A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2.3</w:t>
            </w:r>
          </w:p>
        </w:tc>
        <w:tc>
          <w:tcPr>
            <w:tcW w:w="3931" w:type="dxa"/>
          </w:tcPr>
          <w:p w14:paraId="189F8D61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Загальна площа об’єкта</w:t>
            </w:r>
          </w:p>
        </w:tc>
        <w:tc>
          <w:tcPr>
            <w:tcW w:w="4875" w:type="dxa"/>
          </w:tcPr>
          <w:p w14:paraId="3BFF93E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 w:rsidRPr="00955D94">
              <w:rPr>
                <w:sz w:val="24"/>
                <w:szCs w:val="24"/>
              </w:rPr>
              <w:t>0,00 кв.м</w:t>
            </w:r>
          </w:p>
        </w:tc>
      </w:tr>
      <w:tr w:rsidR="00526C3B" w:rsidRPr="00955D94" w14:paraId="75ABA6B7" w14:textId="77777777" w:rsidTr="00580FC3">
        <w:trPr>
          <w:cantSplit/>
        </w:trPr>
        <w:tc>
          <w:tcPr>
            <w:tcW w:w="604" w:type="dxa"/>
          </w:tcPr>
          <w:p w14:paraId="0AB1C68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</w:t>
            </w:r>
            <w:bookmarkStart w:id="3" w:name="bookmark=id.16x20ju" w:colFirst="0" w:colLast="0"/>
            <w:bookmarkEnd w:id="3"/>
            <w:r w:rsidRPr="00955D94">
              <w:rPr>
                <w:sz w:val="21"/>
                <w:szCs w:val="21"/>
              </w:rPr>
              <w:t>.4</w:t>
            </w:r>
          </w:p>
        </w:tc>
        <w:tc>
          <w:tcPr>
            <w:tcW w:w="3931" w:type="dxa"/>
          </w:tcPr>
          <w:p w14:paraId="6118C1E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Характеристика об’єкта оренди (будівлі в цілому або частини будівлі із зазначенням місця розташування об’єкта в будівлі (надземний, цокольний, підвальний, технічний або мансардний поверх, номер поверху або поверхів)</w:t>
            </w:r>
          </w:p>
        </w:tc>
        <w:tc>
          <w:tcPr>
            <w:tcW w:w="4875" w:type="dxa"/>
          </w:tcPr>
          <w:p w14:paraId="0DD313CF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</w:p>
        </w:tc>
      </w:tr>
      <w:tr w:rsidR="00526C3B" w:rsidRPr="00955D94" w14:paraId="60AA251C" w14:textId="77777777" w:rsidTr="00580FC3">
        <w:trPr>
          <w:cantSplit/>
          <w:trHeight w:val="472"/>
        </w:trPr>
        <w:tc>
          <w:tcPr>
            <w:tcW w:w="604" w:type="dxa"/>
          </w:tcPr>
          <w:p w14:paraId="5527B55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2.5</w:t>
            </w:r>
          </w:p>
        </w:tc>
        <w:tc>
          <w:tcPr>
            <w:tcW w:w="3931" w:type="dxa"/>
          </w:tcPr>
          <w:p w14:paraId="6F65866D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>Технічний стан об’єкта, інформація про потужність електромережі і забезпечення об’єкта комунікаціями</w:t>
            </w:r>
          </w:p>
        </w:tc>
        <w:tc>
          <w:tcPr>
            <w:tcW w:w="4875" w:type="dxa"/>
          </w:tcPr>
          <w:p w14:paraId="24E2F50B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 xml:space="preserve"> Комунікації об’єкт оренди:_____________</w:t>
            </w:r>
          </w:p>
          <w:p w14:paraId="31DF5AC6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 xml:space="preserve">Технічний стан:________________ </w:t>
            </w:r>
          </w:p>
        </w:tc>
      </w:tr>
      <w:tr w:rsidR="00526C3B" w:rsidRPr="00955D94" w14:paraId="686A9EA6" w14:textId="77777777" w:rsidTr="00580FC3">
        <w:trPr>
          <w:cantSplit/>
        </w:trPr>
        <w:tc>
          <w:tcPr>
            <w:tcW w:w="604" w:type="dxa"/>
          </w:tcPr>
          <w:p w14:paraId="7A5E927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2.6</w:t>
            </w:r>
          </w:p>
        </w:tc>
        <w:tc>
          <w:tcPr>
            <w:tcW w:w="3931" w:type="dxa"/>
          </w:tcPr>
          <w:p w14:paraId="1924C8C7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Поверховий план об’єкта або план поверху</w:t>
            </w:r>
          </w:p>
        </w:tc>
        <w:tc>
          <w:tcPr>
            <w:tcW w:w="4875" w:type="dxa"/>
          </w:tcPr>
          <w:p w14:paraId="333737F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План (схема) місцерозташування додається</w:t>
            </w:r>
          </w:p>
        </w:tc>
      </w:tr>
      <w:tr w:rsidR="00526C3B" w:rsidRPr="00955D94" w14:paraId="64478BA8" w14:textId="77777777" w:rsidTr="00580FC3">
        <w:trPr>
          <w:cantSplit/>
        </w:trPr>
        <w:tc>
          <w:tcPr>
            <w:tcW w:w="604" w:type="dxa"/>
          </w:tcPr>
          <w:p w14:paraId="5D552EAE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2.7</w:t>
            </w:r>
          </w:p>
        </w:tc>
        <w:tc>
          <w:tcPr>
            <w:tcW w:w="3931" w:type="dxa"/>
          </w:tcPr>
          <w:p w14:paraId="27ECA407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Фотографічне зображення майна </w:t>
            </w:r>
          </w:p>
        </w:tc>
        <w:tc>
          <w:tcPr>
            <w:tcW w:w="4875" w:type="dxa"/>
          </w:tcPr>
          <w:p w14:paraId="3C5D59B7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Додається</w:t>
            </w:r>
          </w:p>
        </w:tc>
      </w:tr>
      <w:tr w:rsidR="00526C3B" w:rsidRPr="00955D94" w14:paraId="28384686" w14:textId="77777777" w:rsidTr="00580FC3">
        <w:trPr>
          <w:cantSplit/>
        </w:trPr>
        <w:tc>
          <w:tcPr>
            <w:tcW w:w="604" w:type="dxa"/>
          </w:tcPr>
          <w:p w14:paraId="27C5A57E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2.8</w:t>
            </w:r>
          </w:p>
        </w:tc>
        <w:tc>
          <w:tcPr>
            <w:tcW w:w="3931" w:type="dxa"/>
          </w:tcPr>
          <w:p w14:paraId="646A971B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>Залишкова вартість об’єкта</w:t>
            </w:r>
          </w:p>
        </w:tc>
        <w:tc>
          <w:tcPr>
            <w:tcW w:w="4875" w:type="dxa"/>
          </w:tcPr>
          <w:p w14:paraId="6833D9D2" w14:textId="27C77C33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 xml:space="preserve"> ____ грн (прав</w:t>
            </w:r>
            <w:r w:rsidR="003C612E">
              <w:rPr>
                <w:sz w:val="21"/>
                <w:szCs w:val="21"/>
              </w:rPr>
              <w:t>о</w:t>
            </w:r>
            <w:r w:rsidRPr="003C612E">
              <w:rPr>
                <w:sz w:val="21"/>
                <w:szCs w:val="21"/>
              </w:rPr>
              <w:t>п</w:t>
            </w:r>
            <w:r w:rsidR="003C612E">
              <w:rPr>
                <w:sz w:val="21"/>
                <w:szCs w:val="21"/>
              </w:rPr>
              <w:t>и</w:t>
            </w:r>
            <w:r w:rsidRPr="003C612E">
              <w:rPr>
                <w:sz w:val="21"/>
                <w:szCs w:val="21"/>
              </w:rPr>
              <w:t>сом</w:t>
            </w:r>
            <w:r w:rsidR="003C612E">
              <w:rPr>
                <w:sz w:val="21"/>
                <w:szCs w:val="21"/>
              </w:rPr>
              <w:t xml:space="preserve"> </w:t>
            </w:r>
            <w:r w:rsidRPr="003C612E">
              <w:rPr>
                <w:sz w:val="21"/>
                <w:szCs w:val="21"/>
              </w:rPr>
              <w:t>__________ гривень 00 копійок) без податку на додану вартість станом на ______</w:t>
            </w:r>
          </w:p>
        </w:tc>
      </w:tr>
      <w:tr w:rsidR="00526C3B" w:rsidRPr="00955D94" w14:paraId="73CB073F" w14:textId="77777777" w:rsidTr="00580FC3">
        <w:trPr>
          <w:cantSplit/>
        </w:trPr>
        <w:tc>
          <w:tcPr>
            <w:tcW w:w="604" w:type="dxa"/>
          </w:tcPr>
          <w:p w14:paraId="11F6587A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lastRenderedPageBreak/>
              <w:t>2.9</w:t>
            </w:r>
          </w:p>
        </w:tc>
        <w:tc>
          <w:tcPr>
            <w:tcW w:w="3931" w:type="dxa"/>
          </w:tcPr>
          <w:p w14:paraId="32ACF2F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Інформація про стан реєстрації права власності територіальної громади м. Харкова на об’єкт оренди відповідно до Закону України  «Про державну реєстрацію речових прав на нерухоме майно та їх обтяжень»</w:t>
            </w:r>
          </w:p>
        </w:tc>
        <w:tc>
          <w:tcPr>
            <w:tcW w:w="4875" w:type="dxa"/>
          </w:tcPr>
          <w:p w14:paraId="2FF20C35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-</w:t>
            </w:r>
          </w:p>
        </w:tc>
      </w:tr>
      <w:tr w:rsidR="00526C3B" w:rsidRPr="00955D94" w14:paraId="022ABF5D" w14:textId="77777777" w:rsidTr="00580FC3">
        <w:trPr>
          <w:cantSplit/>
          <w:trHeight w:val="584"/>
        </w:trPr>
        <w:tc>
          <w:tcPr>
            <w:tcW w:w="604" w:type="dxa"/>
          </w:tcPr>
          <w:p w14:paraId="4EE1EC5A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2.10</w:t>
            </w:r>
          </w:p>
        </w:tc>
        <w:tc>
          <w:tcPr>
            <w:tcW w:w="3931" w:type="dxa"/>
          </w:tcPr>
          <w:p w14:paraId="4C352B4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Інформація про цільове призначення об’єкта оренди /наявність обмежень щодо цільового призначення/ </w:t>
            </w:r>
          </w:p>
        </w:tc>
        <w:tc>
          <w:tcPr>
            <w:tcW w:w="4875" w:type="dxa"/>
          </w:tcPr>
          <w:p w14:paraId="2EC978C4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</w:p>
        </w:tc>
      </w:tr>
      <w:tr w:rsidR="00526C3B" w:rsidRPr="00955D94" w14:paraId="357052E5" w14:textId="77777777" w:rsidTr="00580FC3">
        <w:trPr>
          <w:cantSplit/>
        </w:trPr>
        <w:tc>
          <w:tcPr>
            <w:tcW w:w="604" w:type="dxa"/>
          </w:tcPr>
          <w:p w14:paraId="3CFC033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2.11</w:t>
            </w:r>
          </w:p>
        </w:tc>
        <w:tc>
          <w:tcPr>
            <w:tcW w:w="3931" w:type="dxa"/>
          </w:tcPr>
          <w:p w14:paraId="2B132F51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Інформація про наявність окремих особових рахунків на об’єкт оренди, відкритих постачальниками комунальних послуг, або інформація про порядок участі орендаря у компенсації балансоутримувачу витрат на оплату комунальних послуг </w:t>
            </w:r>
            <w:r w:rsidRPr="00955D94">
              <w:rPr>
                <w:rFonts w:ascii="Antiqua" w:eastAsia="Antiqua" w:hAnsi="Antiqua" w:cs="Antiqua"/>
                <w:sz w:val="21"/>
                <w:szCs w:val="21"/>
              </w:rPr>
              <w:t>—</w:t>
            </w:r>
            <w:r w:rsidRPr="00955D94">
              <w:rPr>
                <w:sz w:val="21"/>
                <w:szCs w:val="21"/>
              </w:rPr>
              <w:t xml:space="preserve"> якщо об’єкт оренди не має окремих особових рахунків, відкритих для нього відповідними постачальниками комунальних послуг;</w:t>
            </w:r>
          </w:p>
        </w:tc>
        <w:tc>
          <w:tcPr>
            <w:tcW w:w="4875" w:type="dxa"/>
          </w:tcPr>
          <w:p w14:paraId="1A0B0FF8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</w:p>
        </w:tc>
      </w:tr>
      <w:tr w:rsidR="00526C3B" w:rsidRPr="00955D94" w14:paraId="4A2AE855" w14:textId="77777777" w:rsidTr="00580FC3">
        <w:trPr>
          <w:cantSplit/>
        </w:trPr>
        <w:tc>
          <w:tcPr>
            <w:tcW w:w="604" w:type="dxa"/>
          </w:tcPr>
          <w:p w14:paraId="3128DEB4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2.12</w:t>
            </w:r>
          </w:p>
        </w:tc>
        <w:tc>
          <w:tcPr>
            <w:tcW w:w="3931" w:type="dxa"/>
          </w:tcPr>
          <w:p w14:paraId="07F46C1F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Інформація про наявність рішень про проведення інвестиційного конкурсу або про включення об’єкта до переліку майна, що підлягає приватизації</w:t>
            </w:r>
          </w:p>
        </w:tc>
        <w:tc>
          <w:tcPr>
            <w:tcW w:w="4875" w:type="dxa"/>
          </w:tcPr>
          <w:p w14:paraId="46E494B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</w:p>
        </w:tc>
      </w:tr>
      <w:tr w:rsidR="00526C3B" w:rsidRPr="00955D94" w14:paraId="71AA73F9" w14:textId="77777777" w:rsidTr="00580FC3">
        <w:trPr>
          <w:cantSplit/>
        </w:trPr>
        <w:tc>
          <w:tcPr>
            <w:tcW w:w="604" w:type="dxa"/>
          </w:tcPr>
          <w:p w14:paraId="6B1FDE44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2.13</w:t>
            </w:r>
          </w:p>
        </w:tc>
        <w:tc>
          <w:tcPr>
            <w:tcW w:w="3931" w:type="dxa"/>
          </w:tcPr>
          <w:p w14:paraId="409ECB4B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Інформація про те, що об’єктом оренди є пам’ятка культурної спадщини, щойно виявлений об’єкт культурної спадщини чи його частина, та інформація про отримання погодження органу охорони культурної спадщини на передачу об’єкта в оренду</w:t>
            </w:r>
          </w:p>
        </w:tc>
        <w:tc>
          <w:tcPr>
            <w:tcW w:w="4875" w:type="dxa"/>
          </w:tcPr>
          <w:p w14:paraId="26E9C80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</w:p>
        </w:tc>
      </w:tr>
      <w:tr w:rsidR="00526C3B" w:rsidRPr="00955D94" w14:paraId="793096D9" w14:textId="77777777" w:rsidTr="00580FC3">
        <w:trPr>
          <w:cantSplit/>
        </w:trPr>
        <w:tc>
          <w:tcPr>
            <w:tcW w:w="604" w:type="dxa"/>
          </w:tcPr>
          <w:p w14:paraId="33301EB4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2.14</w:t>
            </w:r>
          </w:p>
        </w:tc>
        <w:tc>
          <w:tcPr>
            <w:tcW w:w="3931" w:type="dxa"/>
          </w:tcPr>
          <w:p w14:paraId="5816B3FC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Копія охоронного договору </w:t>
            </w:r>
          </w:p>
        </w:tc>
        <w:tc>
          <w:tcPr>
            <w:tcW w:w="4875" w:type="dxa"/>
          </w:tcPr>
          <w:p w14:paraId="7A03A728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 </w:t>
            </w:r>
          </w:p>
        </w:tc>
      </w:tr>
      <w:tr w:rsidR="00526C3B" w:rsidRPr="00955D94" w14:paraId="1DD9C2F0" w14:textId="77777777" w:rsidTr="00580FC3">
        <w:trPr>
          <w:cantSplit/>
        </w:trPr>
        <w:tc>
          <w:tcPr>
            <w:tcW w:w="604" w:type="dxa"/>
          </w:tcPr>
          <w:p w14:paraId="581803A2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8806" w:type="dxa"/>
            <w:gridSpan w:val="2"/>
          </w:tcPr>
          <w:p w14:paraId="2C5040FC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Умови оренди  </w:t>
            </w:r>
          </w:p>
        </w:tc>
      </w:tr>
      <w:tr w:rsidR="00526C3B" w:rsidRPr="00955D94" w14:paraId="45EA5BAF" w14:textId="77777777" w:rsidTr="00580FC3">
        <w:trPr>
          <w:cantSplit/>
        </w:trPr>
        <w:tc>
          <w:tcPr>
            <w:tcW w:w="604" w:type="dxa"/>
          </w:tcPr>
          <w:p w14:paraId="46183E4A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3.1</w:t>
            </w:r>
          </w:p>
        </w:tc>
        <w:tc>
          <w:tcPr>
            <w:tcW w:w="3931" w:type="dxa"/>
          </w:tcPr>
          <w:p w14:paraId="2B1A7334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Стартова орендна плата, грн</w:t>
            </w:r>
          </w:p>
        </w:tc>
        <w:tc>
          <w:tcPr>
            <w:tcW w:w="4875" w:type="dxa"/>
          </w:tcPr>
          <w:p w14:paraId="30C24EF5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______ грн</w:t>
            </w:r>
          </w:p>
          <w:p w14:paraId="295BE845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</w:p>
        </w:tc>
      </w:tr>
      <w:tr w:rsidR="00526C3B" w:rsidRPr="00955D94" w14:paraId="435E4232" w14:textId="77777777" w:rsidTr="00580FC3">
        <w:trPr>
          <w:cantSplit/>
          <w:trHeight w:val="299"/>
        </w:trPr>
        <w:tc>
          <w:tcPr>
            <w:tcW w:w="604" w:type="dxa"/>
          </w:tcPr>
          <w:p w14:paraId="4ACC2064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3.2</w:t>
            </w:r>
          </w:p>
        </w:tc>
        <w:tc>
          <w:tcPr>
            <w:tcW w:w="3931" w:type="dxa"/>
          </w:tcPr>
          <w:p w14:paraId="140371A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Пропонований строк оренди</w:t>
            </w:r>
          </w:p>
        </w:tc>
        <w:tc>
          <w:tcPr>
            <w:tcW w:w="4875" w:type="dxa"/>
          </w:tcPr>
          <w:p w14:paraId="632CA90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___ (</w:t>
            </w:r>
            <w:r w:rsidRPr="00955D94">
              <w:rPr>
                <w:i/>
                <w:sz w:val="21"/>
                <w:szCs w:val="21"/>
                <w:u w:val="single"/>
              </w:rPr>
              <w:t>прописом)</w:t>
            </w:r>
            <w:r w:rsidRPr="00955D94">
              <w:rPr>
                <w:sz w:val="21"/>
                <w:szCs w:val="21"/>
              </w:rPr>
              <w:t xml:space="preserve"> років </w:t>
            </w:r>
          </w:p>
        </w:tc>
      </w:tr>
      <w:tr w:rsidR="00526C3B" w:rsidRPr="00955D94" w14:paraId="3FA6792D" w14:textId="77777777" w:rsidTr="00580FC3">
        <w:trPr>
          <w:cantSplit/>
        </w:trPr>
        <w:tc>
          <w:tcPr>
            <w:tcW w:w="604" w:type="dxa"/>
          </w:tcPr>
          <w:p w14:paraId="121E5647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3.3</w:t>
            </w:r>
          </w:p>
        </w:tc>
        <w:tc>
          <w:tcPr>
            <w:tcW w:w="3931" w:type="dxa"/>
          </w:tcPr>
          <w:p w14:paraId="30E09AAA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Наявність рішення уповноваженого органу про затвердження додаткових умов оренди майна</w:t>
            </w:r>
          </w:p>
        </w:tc>
        <w:tc>
          <w:tcPr>
            <w:tcW w:w="4875" w:type="dxa"/>
          </w:tcPr>
          <w:p w14:paraId="339A406E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</w:p>
        </w:tc>
      </w:tr>
      <w:tr w:rsidR="00526C3B" w:rsidRPr="00955D94" w14:paraId="11BB96FB" w14:textId="77777777" w:rsidTr="00580FC3">
        <w:tc>
          <w:tcPr>
            <w:tcW w:w="604" w:type="dxa"/>
          </w:tcPr>
          <w:p w14:paraId="70839C8B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center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3.4</w:t>
            </w:r>
          </w:p>
        </w:tc>
        <w:tc>
          <w:tcPr>
            <w:tcW w:w="39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9819A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  <w:highlight w:val="yellow"/>
              </w:rPr>
            </w:pPr>
            <w:r w:rsidRPr="00955D94">
              <w:rPr>
                <w:sz w:val="21"/>
                <w:szCs w:val="21"/>
              </w:rPr>
              <w:t>Розмір авансового внеску (сплачується переможцем аукціону до або в день підписання договору)</w:t>
            </w:r>
          </w:p>
        </w:tc>
        <w:tc>
          <w:tcPr>
            <w:tcW w:w="48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DA338" w14:textId="77777777" w:rsidR="00526C3B" w:rsidRPr="00955D94" w:rsidRDefault="00526C3B" w:rsidP="00727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- 1 (одна) місячна орендна плата, визначена за результатами проведення аукціону</w:t>
            </w:r>
          </w:p>
        </w:tc>
      </w:tr>
      <w:tr w:rsidR="00526C3B" w:rsidRPr="00955D94" w14:paraId="130FD453" w14:textId="77777777" w:rsidTr="00580FC3">
        <w:tc>
          <w:tcPr>
            <w:tcW w:w="604" w:type="dxa"/>
          </w:tcPr>
          <w:p w14:paraId="649BC36B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center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3.5</w:t>
            </w:r>
          </w:p>
        </w:tc>
        <w:tc>
          <w:tcPr>
            <w:tcW w:w="39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4CE77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  <w:highlight w:val="yellow"/>
              </w:rPr>
            </w:pPr>
            <w:r w:rsidRPr="00955D94">
              <w:rPr>
                <w:sz w:val="21"/>
                <w:szCs w:val="21"/>
              </w:rPr>
              <w:t>Сума забезпечувального депозиту (сплачується переможцем аукціону до або в день підписання договору)</w:t>
            </w:r>
          </w:p>
        </w:tc>
        <w:tc>
          <w:tcPr>
            <w:tcW w:w="48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188F7" w14:textId="77777777" w:rsidR="00526C3B" w:rsidRPr="00955D94" w:rsidRDefault="00526C3B" w:rsidP="00727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 (дві) місячні оренді плати, але в будь-якому разі у розмірі не меншому, ніж розмір мінімальної заробітної плати станом на перше число місяця, в якому укладається цей договір</w:t>
            </w:r>
          </w:p>
          <w:p w14:paraId="59404E7C" w14:textId="77777777" w:rsidR="00526C3B" w:rsidRPr="00955D94" w:rsidRDefault="00526C3B" w:rsidP="00727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сума (грн), без податку на додану вартість</w:t>
            </w:r>
          </w:p>
        </w:tc>
      </w:tr>
      <w:tr w:rsidR="00526C3B" w:rsidRPr="00955D94" w14:paraId="33B8AF0A" w14:textId="77777777" w:rsidTr="00580FC3">
        <w:trPr>
          <w:cantSplit/>
        </w:trPr>
        <w:tc>
          <w:tcPr>
            <w:tcW w:w="604" w:type="dxa"/>
          </w:tcPr>
          <w:p w14:paraId="61512F7E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 xml:space="preserve">   4</w:t>
            </w:r>
          </w:p>
        </w:tc>
        <w:tc>
          <w:tcPr>
            <w:tcW w:w="3931" w:type="dxa"/>
          </w:tcPr>
          <w:p w14:paraId="0297EF9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Інші додаткові умови, визначені орендодавцем</w:t>
            </w:r>
          </w:p>
        </w:tc>
        <w:tc>
          <w:tcPr>
            <w:tcW w:w="4875" w:type="dxa"/>
          </w:tcPr>
          <w:p w14:paraId="19CEF5CE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-</w:t>
            </w:r>
          </w:p>
        </w:tc>
      </w:tr>
      <w:tr w:rsidR="00526C3B" w:rsidRPr="00955D94" w14:paraId="384537CA" w14:textId="77777777" w:rsidTr="00580FC3">
        <w:trPr>
          <w:cantSplit/>
        </w:trPr>
        <w:tc>
          <w:tcPr>
            <w:tcW w:w="604" w:type="dxa"/>
          </w:tcPr>
          <w:p w14:paraId="4F1FDCE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 xml:space="preserve">   5</w:t>
            </w:r>
          </w:p>
        </w:tc>
        <w:tc>
          <w:tcPr>
            <w:tcW w:w="3931" w:type="dxa"/>
          </w:tcPr>
          <w:p w14:paraId="1469CA88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 xml:space="preserve">Вимоги до орендаря </w:t>
            </w:r>
          </w:p>
        </w:tc>
        <w:tc>
          <w:tcPr>
            <w:tcW w:w="4875" w:type="dxa"/>
          </w:tcPr>
          <w:p w14:paraId="398B839F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Потенційний орендар повинен відповідати вимогам до особи орендаря, визначеним статтею 4 Закону України «Про оренду державного та комунального майна». </w:t>
            </w:r>
          </w:p>
        </w:tc>
      </w:tr>
      <w:tr w:rsidR="00526C3B" w:rsidRPr="00955D94" w14:paraId="524B6A53" w14:textId="77777777" w:rsidTr="00580FC3">
        <w:trPr>
          <w:cantSplit/>
        </w:trPr>
        <w:tc>
          <w:tcPr>
            <w:tcW w:w="604" w:type="dxa"/>
          </w:tcPr>
          <w:p w14:paraId="527A0FBB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lastRenderedPageBreak/>
              <w:t xml:space="preserve">   6</w:t>
            </w:r>
          </w:p>
        </w:tc>
        <w:tc>
          <w:tcPr>
            <w:tcW w:w="3931" w:type="dxa"/>
          </w:tcPr>
          <w:p w14:paraId="2FBA607C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Згода на укладення майбутнім орендарем договору суборенди</w:t>
            </w:r>
          </w:p>
        </w:tc>
        <w:tc>
          <w:tcPr>
            <w:tcW w:w="4875" w:type="dxa"/>
          </w:tcPr>
          <w:p w14:paraId="1C144FF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120" w:after="120"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Згода надається за умови погодження з балансоутримувачем.</w:t>
            </w:r>
          </w:p>
        </w:tc>
      </w:tr>
      <w:tr w:rsidR="00526C3B" w:rsidRPr="00955D94" w14:paraId="604969DC" w14:textId="77777777" w:rsidTr="00580FC3">
        <w:trPr>
          <w:cantSplit/>
        </w:trPr>
        <w:tc>
          <w:tcPr>
            <w:tcW w:w="604" w:type="dxa"/>
          </w:tcPr>
          <w:p w14:paraId="323ADE9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6.1</w:t>
            </w:r>
          </w:p>
        </w:tc>
        <w:tc>
          <w:tcPr>
            <w:tcW w:w="3931" w:type="dxa"/>
          </w:tcPr>
          <w:p w14:paraId="177980E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Вимоги до процедури укладання договору суборенди</w:t>
            </w:r>
          </w:p>
        </w:tc>
        <w:tc>
          <w:tcPr>
            <w:tcW w:w="4875" w:type="dxa"/>
          </w:tcPr>
          <w:p w14:paraId="2B51D231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Орендар, який отримав майно в оренду на такому аукціоні, вважається таким, що отримав письмову згоду орендодавця на суборенду, за умови погодження з балансоутримувачем. Такий орендар протягом трьох робочих днів з моменту укладення договору суборенди зобов’язаний подати орендодавцю один примірник договору суборенди. До примірника договору суборенди додаються:</w:t>
            </w:r>
          </w:p>
          <w:p w14:paraId="7CF959D8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1) копія погодження Балансоутримувача на укладання договору суборенди;</w:t>
            </w:r>
          </w:p>
          <w:p w14:paraId="04F8AE94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2) для фізичних осіб - громадян України - копія довідки про присвоєння реєстраційного номера облікової картки платника податків, копія паспорта громадянина України 1 - 6 сторінки, (паспорт громадянина України у формі картки, що містить безконтактний електронний носій - копія обох сторін);</w:t>
            </w:r>
          </w:p>
          <w:p w14:paraId="534E280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3) для  іноземних громадян та осіб без громадянства - копія документа, що посвідчує особу;</w:t>
            </w:r>
          </w:p>
          <w:p w14:paraId="78625A3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4) для юридичних осіб:</w:t>
            </w:r>
          </w:p>
          <w:p w14:paraId="702C3A0F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витяг з Єдиного державного реєстру юридичних осіб, фізичних осіб - підприємців та громадських формувань України - для юридичних осіб - резидентів;</w:t>
            </w:r>
          </w:p>
          <w:p w14:paraId="6BBC4D4E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документ про реєстрацію у державі її місцезнаходження (витяг із торговельного, банківського або судового реєстру тощо), засвідчений згідно із законодавством держави його видачі, перекладений українською мовою, - для юридичних осіб - нерезидентів;</w:t>
            </w:r>
          </w:p>
          <w:p w14:paraId="31EE8CEB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інформація про кінцевого бенефіціарного власника. Якщо особа не має кінцевого бенефіціарного власника, зазначається інформація про відсутність кінцевого бенефіціарного власника і причина його відсутності.</w:t>
            </w:r>
          </w:p>
          <w:p w14:paraId="27A0D64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Суборендар повинен відповідати вимогам до особи орендаря, визначеним статтею 4 Закону України «Про оренду державного та комунального майна», що підтверджується нотаріально посвідченою заявою суборендаря.</w:t>
            </w:r>
          </w:p>
        </w:tc>
      </w:tr>
      <w:tr w:rsidR="00526C3B" w:rsidRPr="00955D94" w14:paraId="252B2E97" w14:textId="77777777" w:rsidTr="00580FC3">
        <w:trPr>
          <w:cantSplit/>
        </w:trPr>
        <w:tc>
          <w:tcPr>
            <w:tcW w:w="604" w:type="dxa"/>
          </w:tcPr>
          <w:p w14:paraId="7B6F17BA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3931" w:type="dxa"/>
          </w:tcPr>
          <w:p w14:paraId="6FEE2F9B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Контактні дані</w:t>
            </w:r>
            <w:r w:rsidRPr="00955D94">
              <w:rPr>
                <w:sz w:val="21"/>
                <w:szCs w:val="21"/>
              </w:rPr>
              <w:t xml:space="preserve"> </w:t>
            </w:r>
          </w:p>
          <w:p w14:paraId="1FA5430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(номер телефону і адреса електронної пошти) працівника балансоутримувача/орендодавця, відповідального за ознайомлення заінтересованих осіб з об’єктом оренди, із зазначенням адреси, на яку протягом робочого часу такі особи можуть звертатися із заявами про ознайомлення з об’єктом, час і місце проведення огляду об’єкта</w:t>
            </w:r>
          </w:p>
        </w:tc>
        <w:tc>
          <w:tcPr>
            <w:tcW w:w="4875" w:type="dxa"/>
          </w:tcPr>
          <w:p w14:paraId="2208FE72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 xml:space="preserve">Балансоутримувач:_______________  </w:t>
            </w:r>
          </w:p>
          <w:p w14:paraId="4E1616E8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color w:val="212529"/>
                <w:sz w:val="21"/>
                <w:szCs w:val="21"/>
                <w:highlight w:val="white"/>
              </w:rPr>
            </w:pPr>
            <w:r w:rsidRPr="003C612E">
              <w:rPr>
                <w:sz w:val="21"/>
                <w:szCs w:val="21"/>
              </w:rPr>
              <w:t>Контактна особа: ________________</w:t>
            </w:r>
          </w:p>
          <w:p w14:paraId="4079A4AA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>контактний телефон: ______________,</w:t>
            </w:r>
          </w:p>
          <w:p w14:paraId="15AED431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>адреса електронної пошти:______________</w:t>
            </w:r>
          </w:p>
          <w:p w14:paraId="6F0F2BBF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</w:p>
          <w:p w14:paraId="340E3752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>Орендодавець: Управління комунального майна та приватизації Департаменту економіки та комунального майна Харківської міської ради,</w:t>
            </w:r>
          </w:p>
          <w:p w14:paraId="206D2539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>Контактна особа: ______________________,</w:t>
            </w:r>
          </w:p>
          <w:p w14:paraId="1639CCC8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>контактний телефон: ______________,</w:t>
            </w:r>
          </w:p>
          <w:p w14:paraId="4271DCAA" w14:textId="77777777" w:rsidR="00526C3B" w:rsidRPr="003C612E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3C612E">
              <w:rPr>
                <w:sz w:val="21"/>
                <w:szCs w:val="21"/>
              </w:rPr>
              <w:t>адреса електронної пошти:______________</w:t>
            </w:r>
          </w:p>
        </w:tc>
      </w:tr>
      <w:tr w:rsidR="00526C3B" w:rsidRPr="00955D94" w14:paraId="0424E390" w14:textId="77777777" w:rsidTr="00580FC3">
        <w:trPr>
          <w:cantSplit/>
        </w:trPr>
        <w:tc>
          <w:tcPr>
            <w:tcW w:w="604" w:type="dxa"/>
          </w:tcPr>
          <w:p w14:paraId="04A71F9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8806" w:type="dxa"/>
            <w:gridSpan w:val="2"/>
          </w:tcPr>
          <w:p w14:paraId="1A748BD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Інформація про аукціон та його умови:</w:t>
            </w:r>
          </w:p>
        </w:tc>
      </w:tr>
      <w:tr w:rsidR="00526C3B" w:rsidRPr="00955D94" w14:paraId="54B8178A" w14:textId="77777777" w:rsidTr="00580FC3">
        <w:trPr>
          <w:cantSplit/>
        </w:trPr>
        <w:tc>
          <w:tcPr>
            <w:tcW w:w="604" w:type="dxa"/>
          </w:tcPr>
          <w:p w14:paraId="163AD0D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lastRenderedPageBreak/>
              <w:t xml:space="preserve"> 8.1</w:t>
            </w:r>
          </w:p>
        </w:tc>
        <w:tc>
          <w:tcPr>
            <w:tcW w:w="3931" w:type="dxa"/>
          </w:tcPr>
          <w:p w14:paraId="696ADDE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Спосіб та дата проведення аукціону</w:t>
            </w:r>
          </w:p>
        </w:tc>
        <w:tc>
          <w:tcPr>
            <w:tcW w:w="4875" w:type="dxa"/>
          </w:tcPr>
          <w:p w14:paraId="43CF2B2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Аукціон</w:t>
            </w:r>
            <w:r w:rsidRPr="00955D94">
              <w:rPr>
                <w:sz w:val="21"/>
                <w:szCs w:val="21"/>
              </w:rPr>
              <w:t xml:space="preserve">: </w:t>
            </w:r>
            <w:r w:rsidRPr="00955D94">
              <w:rPr>
                <w:b/>
                <w:sz w:val="21"/>
                <w:szCs w:val="21"/>
              </w:rPr>
              <w:t>«____» ___________</w:t>
            </w:r>
            <w:r w:rsidRPr="00955D94">
              <w:rPr>
                <w:sz w:val="21"/>
                <w:szCs w:val="21"/>
              </w:rPr>
              <w:t xml:space="preserve"> </w:t>
            </w:r>
            <w:r w:rsidRPr="00955D94">
              <w:rPr>
                <w:b/>
                <w:sz w:val="21"/>
                <w:szCs w:val="21"/>
              </w:rPr>
              <w:t>202_ року</w:t>
            </w:r>
            <w:r w:rsidRPr="00955D94">
              <w:rPr>
                <w:sz w:val="21"/>
                <w:szCs w:val="21"/>
              </w:rPr>
              <w:t>,</w:t>
            </w:r>
            <w:r w:rsidRPr="00955D94">
              <w:rPr>
                <w:b/>
                <w:sz w:val="21"/>
                <w:szCs w:val="21"/>
              </w:rPr>
              <w:t xml:space="preserve"> </w:t>
            </w:r>
            <w:r w:rsidRPr="00955D94">
              <w:rPr>
                <w:sz w:val="21"/>
                <w:szCs w:val="21"/>
              </w:rPr>
              <w:t>година о котрій починається аукціон, встановлюється ЕТС для кожного електронного аукціону окремо в проміжку часу з 9-00 до 18-00 години.</w:t>
            </w:r>
          </w:p>
          <w:p w14:paraId="7DB6466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1"/>
                <w:szCs w:val="21"/>
              </w:rPr>
            </w:pPr>
          </w:p>
        </w:tc>
      </w:tr>
      <w:tr w:rsidR="00526C3B" w:rsidRPr="00955D94" w14:paraId="33A586BE" w14:textId="77777777" w:rsidTr="00580FC3">
        <w:trPr>
          <w:cantSplit/>
        </w:trPr>
        <w:tc>
          <w:tcPr>
            <w:tcW w:w="604" w:type="dxa"/>
          </w:tcPr>
          <w:p w14:paraId="356BEA77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 8.2</w:t>
            </w:r>
          </w:p>
        </w:tc>
        <w:tc>
          <w:tcPr>
            <w:tcW w:w="3931" w:type="dxa"/>
          </w:tcPr>
          <w:p w14:paraId="080EAF33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Кінцевий строк подання заяви на участь в аукціоні</w:t>
            </w:r>
          </w:p>
        </w:tc>
        <w:tc>
          <w:tcPr>
            <w:tcW w:w="4875" w:type="dxa"/>
          </w:tcPr>
          <w:p w14:paraId="3663F472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Кінцевий строк подання заяви на участь в електронному аукціоні</w:t>
            </w:r>
            <w:r w:rsidRPr="00955D94">
              <w:rPr>
                <w:sz w:val="21"/>
                <w:szCs w:val="21"/>
              </w:rPr>
              <w:t xml:space="preserve"> встановлюється електронною торговою системою в проміжку часу з 19 години 30 хвилин до 20 години 30 хвилин дня, що передує дню проведення електронного аукціону.</w:t>
            </w:r>
            <w:r w:rsidRPr="00955D94">
              <w:rPr>
                <w:sz w:val="21"/>
                <w:szCs w:val="21"/>
                <w:highlight w:val="yellow"/>
              </w:rPr>
              <w:t xml:space="preserve"> </w:t>
            </w:r>
          </w:p>
        </w:tc>
      </w:tr>
      <w:tr w:rsidR="00526C3B" w:rsidRPr="00955D94" w14:paraId="3679EEE2" w14:textId="77777777" w:rsidTr="00580FC3">
        <w:trPr>
          <w:cantSplit/>
        </w:trPr>
        <w:tc>
          <w:tcPr>
            <w:tcW w:w="604" w:type="dxa"/>
          </w:tcPr>
          <w:p w14:paraId="702EEBE1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8.3</w:t>
            </w:r>
          </w:p>
        </w:tc>
        <w:tc>
          <w:tcPr>
            <w:tcW w:w="3931" w:type="dxa"/>
          </w:tcPr>
          <w:p w14:paraId="531C142B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Розмір мінімального кроку підвищення стартової орендної плати під час аукціону, грн.</w:t>
            </w:r>
          </w:p>
        </w:tc>
        <w:tc>
          <w:tcPr>
            <w:tcW w:w="4875" w:type="dxa"/>
          </w:tcPr>
          <w:p w14:paraId="773E9228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1% стартової орендної плати –  _____ грн       </w:t>
            </w:r>
          </w:p>
        </w:tc>
      </w:tr>
      <w:tr w:rsidR="00526C3B" w:rsidRPr="00955D94" w14:paraId="60D53606" w14:textId="77777777" w:rsidTr="00580FC3">
        <w:trPr>
          <w:cantSplit/>
        </w:trPr>
        <w:tc>
          <w:tcPr>
            <w:tcW w:w="604" w:type="dxa"/>
          </w:tcPr>
          <w:p w14:paraId="7ECE32BC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8.4</w:t>
            </w:r>
          </w:p>
        </w:tc>
        <w:tc>
          <w:tcPr>
            <w:tcW w:w="3931" w:type="dxa"/>
          </w:tcPr>
          <w:p w14:paraId="477D3FF2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Розмір гарантійного внеску, грн</w:t>
            </w:r>
          </w:p>
        </w:tc>
        <w:tc>
          <w:tcPr>
            <w:tcW w:w="4875" w:type="dxa"/>
          </w:tcPr>
          <w:p w14:paraId="2B0B054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____ грн</w:t>
            </w:r>
          </w:p>
        </w:tc>
      </w:tr>
      <w:tr w:rsidR="00526C3B" w:rsidRPr="00955D94" w14:paraId="473F1211" w14:textId="77777777" w:rsidTr="00580FC3">
        <w:trPr>
          <w:cantSplit/>
        </w:trPr>
        <w:tc>
          <w:tcPr>
            <w:tcW w:w="604" w:type="dxa"/>
          </w:tcPr>
          <w:p w14:paraId="6E8672D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8.5</w:t>
            </w:r>
          </w:p>
        </w:tc>
        <w:tc>
          <w:tcPr>
            <w:tcW w:w="3931" w:type="dxa"/>
          </w:tcPr>
          <w:p w14:paraId="36F0D389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Розмір реєстраційного внеску, грн</w:t>
            </w:r>
          </w:p>
        </w:tc>
        <w:tc>
          <w:tcPr>
            <w:tcW w:w="4875" w:type="dxa"/>
          </w:tcPr>
          <w:p w14:paraId="4FF00D67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       ___      грн     </w:t>
            </w:r>
          </w:p>
        </w:tc>
      </w:tr>
      <w:tr w:rsidR="00526C3B" w:rsidRPr="00955D94" w14:paraId="2077F1AD" w14:textId="77777777" w:rsidTr="00580FC3">
        <w:trPr>
          <w:cantSplit/>
        </w:trPr>
        <w:tc>
          <w:tcPr>
            <w:tcW w:w="604" w:type="dxa"/>
          </w:tcPr>
          <w:p w14:paraId="59A4F45C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 xml:space="preserve">  9</w:t>
            </w:r>
          </w:p>
        </w:tc>
        <w:tc>
          <w:tcPr>
            <w:tcW w:w="8806" w:type="dxa"/>
            <w:gridSpan w:val="2"/>
          </w:tcPr>
          <w:p w14:paraId="283F53A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b/>
                <w:sz w:val="21"/>
                <w:szCs w:val="21"/>
              </w:rPr>
              <w:t>Додаткова інформація:</w:t>
            </w:r>
          </w:p>
        </w:tc>
      </w:tr>
      <w:tr w:rsidR="00526C3B" w:rsidRPr="00955D94" w14:paraId="34B94199" w14:textId="77777777" w:rsidTr="00580FC3">
        <w:trPr>
          <w:cantSplit/>
        </w:trPr>
        <w:tc>
          <w:tcPr>
            <w:tcW w:w="604" w:type="dxa"/>
          </w:tcPr>
          <w:p w14:paraId="347F3771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 9.1</w:t>
            </w:r>
          </w:p>
        </w:tc>
        <w:tc>
          <w:tcPr>
            <w:tcW w:w="3931" w:type="dxa"/>
          </w:tcPr>
          <w:p w14:paraId="0F7EA95E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Посилання на сторінку офіційного веб-сайта адміністратора, на якій зазначені реквізити рахунків операторів електронних майданчиків, відкритих для сплати потенційними орендарями гарантійних та реєстраційних внесків </w:t>
            </w:r>
          </w:p>
        </w:tc>
        <w:tc>
          <w:tcPr>
            <w:tcW w:w="4875" w:type="dxa"/>
          </w:tcPr>
          <w:p w14:paraId="09344149" w14:textId="77777777" w:rsidR="00526C3B" w:rsidRPr="00955D94" w:rsidRDefault="00526C3B" w:rsidP="00727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</w:p>
        </w:tc>
      </w:tr>
      <w:tr w:rsidR="00526C3B" w:rsidRPr="00955D94" w14:paraId="7E7ECEF5" w14:textId="77777777" w:rsidTr="00580FC3">
        <w:trPr>
          <w:cantSplit/>
        </w:trPr>
        <w:tc>
          <w:tcPr>
            <w:tcW w:w="604" w:type="dxa"/>
          </w:tcPr>
          <w:p w14:paraId="4216474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 9.2</w:t>
            </w:r>
          </w:p>
        </w:tc>
        <w:tc>
          <w:tcPr>
            <w:tcW w:w="3931" w:type="dxa"/>
          </w:tcPr>
          <w:p w14:paraId="6BB9273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Найменування установи (банку, казначейства), її місцезнаходження та номери рахунків у національній та іноземній валюті, відкритих для внесення операторами електронних майданчиків реєстраційних, гарантійних внесків потенційних орендарів та проведення переможцями аукціонів розрахунків за орендовані об’єкти</w:t>
            </w:r>
          </w:p>
        </w:tc>
        <w:tc>
          <w:tcPr>
            <w:tcW w:w="4875" w:type="dxa"/>
          </w:tcPr>
          <w:p w14:paraId="39223A34" w14:textId="77777777" w:rsidR="00526C3B" w:rsidRPr="00955D94" w:rsidRDefault="00526C3B" w:rsidP="00727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Для перерахування оператором електронного майданчика </w:t>
            </w:r>
            <w:r w:rsidRPr="00955D94">
              <w:rPr>
                <w:b/>
                <w:sz w:val="21"/>
                <w:szCs w:val="21"/>
              </w:rPr>
              <w:t>реєстраційного та</w:t>
            </w:r>
            <w:r w:rsidRPr="00955D94">
              <w:rPr>
                <w:sz w:val="21"/>
                <w:szCs w:val="21"/>
              </w:rPr>
              <w:t xml:space="preserve"> </w:t>
            </w:r>
            <w:r w:rsidRPr="00955D94">
              <w:rPr>
                <w:b/>
                <w:sz w:val="21"/>
                <w:szCs w:val="21"/>
              </w:rPr>
              <w:t>гарантійного внесків</w:t>
            </w:r>
            <w:r w:rsidRPr="00955D94">
              <w:rPr>
                <w:sz w:val="21"/>
                <w:szCs w:val="21"/>
              </w:rPr>
              <w:t>:</w:t>
            </w:r>
          </w:p>
          <w:p w14:paraId="711FB2D5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4"/>
                <w:szCs w:val="24"/>
              </w:rPr>
            </w:pPr>
          </w:p>
          <w:p w14:paraId="681C7C54" w14:textId="77777777" w:rsidR="00526C3B" w:rsidRPr="00955D94" w:rsidRDefault="00526C3B" w:rsidP="00727D51">
            <w:pPr>
              <w:ind w:left="0" w:hanging="2"/>
              <w:jc w:val="both"/>
              <w:rPr>
                <w:color w:val="auto"/>
                <w:position w:val="0"/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Для перерахування переможцем електронного аукціону </w:t>
            </w:r>
            <w:r w:rsidRPr="00955D94">
              <w:rPr>
                <w:b/>
                <w:bCs/>
                <w:sz w:val="21"/>
                <w:szCs w:val="21"/>
              </w:rPr>
              <w:t>авансового внеску та</w:t>
            </w:r>
            <w:r w:rsidRPr="00955D94">
              <w:rPr>
                <w:sz w:val="21"/>
                <w:szCs w:val="21"/>
              </w:rPr>
              <w:t xml:space="preserve"> </w:t>
            </w:r>
            <w:r w:rsidRPr="00955D94">
              <w:rPr>
                <w:b/>
                <w:bCs/>
                <w:sz w:val="21"/>
                <w:szCs w:val="21"/>
              </w:rPr>
              <w:t>забезпечувального депозиту</w:t>
            </w:r>
            <w:r w:rsidRPr="00955D94">
              <w:rPr>
                <w:sz w:val="21"/>
                <w:szCs w:val="21"/>
              </w:rPr>
              <w:t>:</w:t>
            </w:r>
          </w:p>
          <w:p w14:paraId="27DA9289" w14:textId="77777777" w:rsidR="00526C3B" w:rsidRPr="00955D94" w:rsidRDefault="00526C3B" w:rsidP="00727D51">
            <w:pPr>
              <w:ind w:left="0" w:hanging="2"/>
              <w:jc w:val="both"/>
              <w:rPr>
                <w:sz w:val="21"/>
                <w:szCs w:val="21"/>
                <w:highlight w:val="green"/>
              </w:rPr>
            </w:pPr>
          </w:p>
          <w:p w14:paraId="07345A74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526C3B" w:rsidRPr="00955D94" w14:paraId="04784B01" w14:textId="77777777" w:rsidTr="00580FC3">
        <w:trPr>
          <w:cantSplit/>
        </w:trPr>
        <w:tc>
          <w:tcPr>
            <w:tcW w:w="604" w:type="dxa"/>
          </w:tcPr>
          <w:p w14:paraId="61D67D65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 xml:space="preserve"> 9.3</w:t>
            </w:r>
          </w:p>
        </w:tc>
        <w:tc>
          <w:tcPr>
            <w:tcW w:w="3931" w:type="dxa"/>
          </w:tcPr>
          <w:p w14:paraId="7C957736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Єдине посилання на веб-сторінку адміністратора, на якій є посилання в алфавітному порядку на веб-сторінки операторів електронного майданчика, які мають право використовувати електронний майданчик і з якими адміністратор уклав відповідний договір</w:t>
            </w:r>
          </w:p>
        </w:tc>
        <w:tc>
          <w:tcPr>
            <w:tcW w:w="4875" w:type="dxa"/>
          </w:tcPr>
          <w:p w14:paraId="0D0B4590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</w:p>
        </w:tc>
      </w:tr>
      <w:tr w:rsidR="00526C3B" w:rsidRPr="00955D94" w14:paraId="5CF345B7" w14:textId="77777777" w:rsidTr="00580FC3">
        <w:trPr>
          <w:cantSplit/>
          <w:trHeight w:val="275"/>
        </w:trPr>
        <w:tc>
          <w:tcPr>
            <w:tcW w:w="604" w:type="dxa"/>
          </w:tcPr>
          <w:p w14:paraId="15E226DA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bookmarkStart w:id="4" w:name="bookmark=id.3qwpj7n" w:colFirst="0" w:colLast="0"/>
            <w:bookmarkEnd w:id="4"/>
            <w:r w:rsidRPr="00955D94">
              <w:rPr>
                <w:sz w:val="21"/>
                <w:szCs w:val="21"/>
              </w:rPr>
              <w:t xml:space="preserve"> 9.4</w:t>
            </w:r>
          </w:p>
        </w:tc>
        <w:tc>
          <w:tcPr>
            <w:tcW w:w="3931" w:type="dxa"/>
          </w:tcPr>
          <w:p w14:paraId="1FF94998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Проєкт договору оренди</w:t>
            </w:r>
          </w:p>
        </w:tc>
        <w:tc>
          <w:tcPr>
            <w:tcW w:w="4875" w:type="dxa"/>
          </w:tcPr>
          <w:p w14:paraId="3989223D" w14:textId="77777777" w:rsidR="00526C3B" w:rsidRPr="00955D94" w:rsidRDefault="00526C3B" w:rsidP="0072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1"/>
                <w:szCs w:val="21"/>
              </w:rPr>
            </w:pPr>
            <w:r w:rsidRPr="00955D94">
              <w:rPr>
                <w:sz w:val="21"/>
                <w:szCs w:val="21"/>
              </w:rPr>
              <w:t>Додається</w:t>
            </w:r>
          </w:p>
        </w:tc>
      </w:tr>
    </w:tbl>
    <w:p w14:paraId="7BC66939" w14:textId="77777777" w:rsidR="00526C3B" w:rsidRPr="00955D94" w:rsidRDefault="00526C3B" w:rsidP="003C612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0" w:hanging="2"/>
        <w:jc w:val="both"/>
        <w:rPr>
          <w:sz w:val="24"/>
          <w:szCs w:val="24"/>
        </w:rPr>
      </w:pPr>
      <w:bookmarkStart w:id="5" w:name="bookmark=id.261ztfg" w:colFirst="0" w:colLast="0"/>
      <w:bookmarkEnd w:id="5"/>
    </w:p>
    <w:sectPr w:rsidR="00526C3B" w:rsidRPr="00955D94" w:rsidSect="00580F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581B0" w14:textId="77777777" w:rsidR="00901A75" w:rsidRDefault="00901A75" w:rsidP="00580FC3">
      <w:pPr>
        <w:spacing w:line="240" w:lineRule="auto"/>
        <w:ind w:left="0" w:hanging="2"/>
      </w:pPr>
      <w:r>
        <w:separator/>
      </w:r>
    </w:p>
  </w:endnote>
  <w:endnote w:type="continuationSeparator" w:id="0">
    <w:p w14:paraId="6BEDD5CE" w14:textId="77777777" w:rsidR="00901A75" w:rsidRDefault="00901A75" w:rsidP="00580FC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96FCE" w14:textId="77777777" w:rsidR="00580FC3" w:rsidRDefault="00580FC3">
    <w:pPr>
      <w:pStyle w:val="a5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10302" w14:textId="77777777" w:rsidR="00580FC3" w:rsidRDefault="00580FC3">
    <w:pPr>
      <w:pStyle w:val="a5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A63FC" w14:textId="77777777" w:rsidR="00580FC3" w:rsidRDefault="00580FC3">
    <w:pPr>
      <w:pStyle w:val="a5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11E2B" w14:textId="77777777" w:rsidR="00901A75" w:rsidRDefault="00901A75" w:rsidP="00580FC3">
      <w:pPr>
        <w:spacing w:line="240" w:lineRule="auto"/>
        <w:ind w:left="0" w:hanging="2"/>
      </w:pPr>
      <w:r>
        <w:separator/>
      </w:r>
    </w:p>
  </w:footnote>
  <w:footnote w:type="continuationSeparator" w:id="0">
    <w:p w14:paraId="6A380E50" w14:textId="77777777" w:rsidR="00901A75" w:rsidRDefault="00901A75" w:rsidP="00580FC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78624" w14:textId="77777777" w:rsidR="00580FC3" w:rsidRDefault="00580FC3">
    <w:pPr>
      <w:pStyle w:val="a3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0771611"/>
      <w:docPartObj>
        <w:docPartGallery w:val="Page Numbers (Top of Page)"/>
        <w:docPartUnique/>
      </w:docPartObj>
    </w:sdtPr>
    <w:sdtEndPr/>
    <w:sdtContent>
      <w:p w14:paraId="50A2A4D0" w14:textId="118E4B45" w:rsidR="00580FC3" w:rsidRDefault="00580FC3">
        <w:pPr>
          <w:pStyle w:val="a3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1A5" w:rsidRPr="006161A5">
          <w:rPr>
            <w:noProof/>
            <w:lang w:val="ru-RU"/>
          </w:rPr>
          <w:t>2</w:t>
        </w:r>
        <w:r>
          <w:fldChar w:fldCharType="end"/>
        </w:r>
      </w:p>
    </w:sdtContent>
  </w:sdt>
  <w:p w14:paraId="65BD98C2" w14:textId="77777777" w:rsidR="00580FC3" w:rsidRDefault="00580FC3">
    <w:pPr>
      <w:pStyle w:val="a3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ED78C" w14:textId="77777777" w:rsidR="00580FC3" w:rsidRDefault="00580FC3">
    <w:pPr>
      <w:pStyle w:val="a3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56B"/>
    <w:rsid w:val="001E78CE"/>
    <w:rsid w:val="0030256B"/>
    <w:rsid w:val="003C612E"/>
    <w:rsid w:val="00526C3B"/>
    <w:rsid w:val="00580FC3"/>
    <w:rsid w:val="005D1D05"/>
    <w:rsid w:val="006161A5"/>
    <w:rsid w:val="00870A5C"/>
    <w:rsid w:val="00901A75"/>
    <w:rsid w:val="00A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08D1A"/>
  <w15:chartTrackingRefBased/>
  <w15:docId w15:val="{B44DCE31-AD3A-4300-A393-EE47BFBE4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26C3B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color w:val="000000"/>
      <w:kern w:val="0"/>
      <w:position w:val="-1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0FC3"/>
    <w:pPr>
      <w:tabs>
        <w:tab w:val="center" w:pos="4819"/>
        <w:tab w:val="right" w:pos="963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FC3"/>
    <w:rPr>
      <w:rFonts w:ascii="Times New Roman" w:eastAsia="Times New Roman" w:hAnsi="Times New Roman" w:cs="Times New Roman"/>
      <w:color w:val="000000"/>
      <w:kern w:val="0"/>
      <w:position w:val="-1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80FC3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FC3"/>
    <w:rPr>
      <w:rFonts w:ascii="Times New Roman" w:eastAsia="Times New Roman" w:hAnsi="Times New Roman" w:cs="Times New Roman"/>
      <w:color w:val="000000"/>
      <w:kern w:val="0"/>
      <w:position w:val="-1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Maya V. Zamnius</cp:lastModifiedBy>
  <cp:revision>2</cp:revision>
  <cp:lastPrinted>2024-05-15T12:28:00Z</cp:lastPrinted>
  <dcterms:created xsi:type="dcterms:W3CDTF">2024-05-15T12:28:00Z</dcterms:created>
  <dcterms:modified xsi:type="dcterms:W3CDTF">2024-05-15T12:28:00Z</dcterms:modified>
</cp:coreProperties>
</file>